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6F98CD" w14:textId="3582F4E0" w:rsidR="004F1C4F" w:rsidRDefault="00D54B9F" w:rsidP="00A52231">
      <w:pPr>
        <w:rPr>
          <w:b/>
          <w:sz w:val="56"/>
          <w:szCs w:val="56"/>
        </w:rPr>
      </w:pPr>
      <w:r w:rsidRPr="00D54B9F">
        <w:rPr>
          <w:noProof/>
          <w:lang w:eastAsia="en-GB"/>
        </w:rPr>
        <w:drawing>
          <wp:inline distT="0" distB="0" distL="0" distR="0" wp14:anchorId="0CDE5713" wp14:editId="21590025">
            <wp:extent cx="9144000" cy="160019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487" cy="17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D4D">
        <w:rPr>
          <w:b/>
          <w:sz w:val="56"/>
          <w:szCs w:val="56"/>
        </w:rPr>
        <w:t xml:space="preserve">Double Helix Resources                                       </w:t>
      </w:r>
      <w:r w:rsidR="00662CCC">
        <w:rPr>
          <w:b/>
          <w:sz w:val="56"/>
          <w:szCs w:val="56"/>
        </w:rPr>
        <w:t xml:space="preserve">      </w:t>
      </w:r>
      <w:r w:rsidR="00662CCC" w:rsidRPr="00662CCC">
        <w:rPr>
          <w:b/>
          <w:noProof/>
          <w:sz w:val="56"/>
          <w:szCs w:val="56"/>
          <w:lang w:eastAsia="en-GB"/>
        </w:rPr>
        <w:drawing>
          <wp:inline distT="0" distB="0" distL="0" distR="0" wp14:anchorId="32BA0E6F" wp14:editId="1B86CB5B">
            <wp:extent cx="1350268" cy="709295"/>
            <wp:effectExtent l="0" t="0" r="0" b="1905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638" cy="71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912BB" w14:textId="40F6FAA7" w:rsidR="007E45DC" w:rsidRPr="00A8740A" w:rsidRDefault="00833AC4" w:rsidP="00A52231">
      <w:pPr>
        <w:rPr>
          <w:b/>
          <w:sz w:val="36"/>
          <w:szCs w:val="36"/>
        </w:rPr>
      </w:pPr>
      <w:r w:rsidRPr="00A8740A">
        <w:rPr>
          <w:b/>
          <w:sz w:val="36"/>
          <w:szCs w:val="36"/>
        </w:rPr>
        <w:t>Identity &amp; Belonging in a Fluid Society</w:t>
      </w:r>
    </w:p>
    <w:p w14:paraId="00E5B72F" w14:textId="77777777" w:rsidR="00A44BFA" w:rsidRPr="00833AC4" w:rsidRDefault="00A44BFA" w:rsidP="00A52231">
      <w:pPr>
        <w:rPr>
          <w:b/>
          <w:sz w:val="28"/>
          <w:szCs w:val="28"/>
        </w:rPr>
      </w:pPr>
    </w:p>
    <w:p w14:paraId="61C303A4" w14:textId="43B6B94B" w:rsidR="004F1C4F" w:rsidRDefault="004F1C4F" w:rsidP="00A52231">
      <w:pPr>
        <w:rPr>
          <w:b/>
          <w:sz w:val="32"/>
          <w:szCs w:val="32"/>
        </w:rPr>
      </w:pPr>
      <w:r w:rsidRPr="00A8740A">
        <w:rPr>
          <w:b/>
          <w:sz w:val="32"/>
          <w:szCs w:val="32"/>
        </w:rPr>
        <w:t>“Understanding the past in order to create the future”</w:t>
      </w:r>
    </w:p>
    <w:p w14:paraId="6FFDF519" w14:textId="77777777" w:rsidR="00A8740A" w:rsidRPr="00A8740A" w:rsidRDefault="00A8740A" w:rsidP="00A52231">
      <w:pPr>
        <w:rPr>
          <w:b/>
          <w:sz w:val="32"/>
          <w:szCs w:val="32"/>
        </w:rPr>
      </w:pPr>
    </w:p>
    <w:p w14:paraId="0145AB5F" w14:textId="55251AED" w:rsidR="004F1C4F" w:rsidRPr="006141FC" w:rsidRDefault="00B25307" w:rsidP="00B25307">
      <w:pPr>
        <w:pStyle w:val="Normaalweb"/>
        <w:shd w:val="clear" w:color="auto" w:fill="FFFFFF"/>
        <w:spacing w:before="0" w:beforeAutospacing="0" w:after="150" w:afterAutospacing="0"/>
        <w:rPr>
          <w:rFonts w:ascii="Helvetica" w:hAnsi="Helvetica"/>
          <w:b/>
          <w:color w:val="333333"/>
          <w:sz w:val="26"/>
          <w:szCs w:val="26"/>
        </w:rPr>
      </w:pPr>
      <w:r w:rsidRPr="006141FC">
        <w:rPr>
          <w:rFonts w:ascii="Helvetica" w:hAnsi="Helvetica"/>
          <w:b/>
          <w:color w:val="333333"/>
          <w:sz w:val="26"/>
          <w:szCs w:val="26"/>
        </w:rPr>
        <w:t xml:space="preserve">Double Helix Resources (DHR) is a </w:t>
      </w:r>
      <w:r w:rsidR="00D47473" w:rsidRPr="006141FC">
        <w:rPr>
          <w:rFonts w:ascii="Helvetica" w:hAnsi="Helvetica"/>
          <w:b/>
          <w:color w:val="333333"/>
          <w:sz w:val="26"/>
          <w:szCs w:val="26"/>
        </w:rPr>
        <w:t>company</w:t>
      </w:r>
      <w:r w:rsidRPr="006141FC">
        <w:rPr>
          <w:rFonts w:ascii="Helvetica" w:hAnsi="Helvetica"/>
          <w:b/>
          <w:color w:val="333333"/>
          <w:sz w:val="26"/>
          <w:szCs w:val="26"/>
        </w:rPr>
        <w:t xml:space="preserve"> set up in </w:t>
      </w:r>
      <w:r w:rsidR="00D47473" w:rsidRPr="006141FC">
        <w:rPr>
          <w:rFonts w:ascii="Helvetica" w:hAnsi="Helvetica"/>
          <w:b/>
          <w:color w:val="333333"/>
          <w:sz w:val="26"/>
          <w:szCs w:val="26"/>
        </w:rPr>
        <w:t>September 2015</w:t>
      </w:r>
      <w:r w:rsidRPr="006141FC">
        <w:rPr>
          <w:rFonts w:ascii="Helvetica" w:hAnsi="Helvetica"/>
          <w:b/>
          <w:color w:val="333333"/>
          <w:sz w:val="26"/>
          <w:szCs w:val="26"/>
        </w:rPr>
        <w:t>, with the intention of providing educational and therapeutic consultancy, accredited training and rel</w:t>
      </w:r>
      <w:r w:rsidR="005B2661" w:rsidRPr="006141FC">
        <w:rPr>
          <w:rFonts w:ascii="Helvetica" w:hAnsi="Helvetica"/>
          <w:b/>
          <w:color w:val="333333"/>
          <w:sz w:val="26"/>
          <w:szCs w:val="26"/>
        </w:rPr>
        <w:t>ated resources for those supporting</w:t>
      </w:r>
      <w:r w:rsidRPr="006141FC">
        <w:rPr>
          <w:rFonts w:ascii="Helvetica" w:hAnsi="Helvetica"/>
          <w:b/>
          <w:color w:val="333333"/>
          <w:sz w:val="26"/>
          <w:szCs w:val="26"/>
        </w:rPr>
        <w:t xml:space="preserve"> troubled and vulnerable children and their families.</w:t>
      </w:r>
      <w:r w:rsidR="00233A56" w:rsidRPr="006141FC">
        <w:rPr>
          <w:rFonts w:ascii="Helvetica" w:hAnsi="Helvetica"/>
          <w:b/>
          <w:color w:val="333333"/>
          <w:sz w:val="26"/>
          <w:szCs w:val="26"/>
        </w:rPr>
        <w:t xml:space="preserve"> We develop</w:t>
      </w:r>
      <w:r w:rsidR="00A84F68" w:rsidRPr="006141FC">
        <w:rPr>
          <w:rFonts w:ascii="Helvetica" w:hAnsi="Helvetica"/>
          <w:b/>
          <w:color w:val="333333"/>
          <w:sz w:val="26"/>
          <w:szCs w:val="26"/>
        </w:rPr>
        <w:t xml:space="preserve"> multi-faceted thinking and training services</w:t>
      </w:r>
      <w:r w:rsidR="00233A56" w:rsidRPr="006141FC">
        <w:rPr>
          <w:rFonts w:ascii="Helvetica" w:hAnsi="Helvetica"/>
          <w:b/>
          <w:color w:val="333333"/>
          <w:sz w:val="26"/>
          <w:szCs w:val="26"/>
        </w:rPr>
        <w:t xml:space="preserve"> targeting </w:t>
      </w:r>
      <w:r w:rsidR="00113F49" w:rsidRPr="006141FC">
        <w:rPr>
          <w:rFonts w:ascii="Helvetica" w:hAnsi="Helvetica"/>
          <w:b/>
          <w:color w:val="333333"/>
          <w:sz w:val="26"/>
          <w:szCs w:val="26"/>
        </w:rPr>
        <w:t>formal and informal environments</w:t>
      </w:r>
      <w:r w:rsidR="00B25400">
        <w:rPr>
          <w:rFonts w:ascii="Helvetica" w:hAnsi="Helvetica"/>
          <w:b/>
          <w:color w:val="333333"/>
          <w:sz w:val="26"/>
          <w:szCs w:val="26"/>
        </w:rPr>
        <w:t>. We draw</w:t>
      </w:r>
      <w:r w:rsidR="00E67B6B" w:rsidRPr="006141FC">
        <w:rPr>
          <w:rFonts w:ascii="Helvetica" w:hAnsi="Helvetica"/>
          <w:b/>
          <w:color w:val="333333"/>
          <w:sz w:val="26"/>
          <w:szCs w:val="26"/>
        </w:rPr>
        <w:t xml:space="preserve"> on </w:t>
      </w:r>
      <w:r w:rsidR="001500F4" w:rsidRPr="006141FC">
        <w:rPr>
          <w:rFonts w:ascii="Helvetica" w:hAnsi="Helvetica"/>
          <w:b/>
          <w:color w:val="333333"/>
          <w:sz w:val="26"/>
          <w:szCs w:val="26"/>
        </w:rPr>
        <w:t xml:space="preserve">a range of disciplines including </w:t>
      </w:r>
      <w:r w:rsidR="00E67B6B" w:rsidRPr="006141FC">
        <w:rPr>
          <w:rFonts w:ascii="Helvetica" w:hAnsi="Helvetica"/>
          <w:b/>
          <w:color w:val="333333"/>
          <w:sz w:val="26"/>
          <w:szCs w:val="26"/>
        </w:rPr>
        <w:t>education, psychotherapy</w:t>
      </w:r>
      <w:r w:rsidR="00A44BFA" w:rsidRPr="006141FC">
        <w:rPr>
          <w:rFonts w:ascii="Helvetica" w:hAnsi="Helvetica"/>
          <w:b/>
          <w:color w:val="333333"/>
          <w:sz w:val="26"/>
          <w:szCs w:val="26"/>
        </w:rPr>
        <w:t>, academic research</w:t>
      </w:r>
      <w:r w:rsidR="001500F4" w:rsidRPr="006141FC">
        <w:rPr>
          <w:rFonts w:ascii="Helvetica" w:hAnsi="Helvetica"/>
          <w:b/>
          <w:color w:val="333333"/>
          <w:sz w:val="26"/>
          <w:szCs w:val="26"/>
        </w:rPr>
        <w:t xml:space="preserve"> and the creative arts</w:t>
      </w:r>
      <w:r w:rsidR="00D05859" w:rsidRPr="006141FC">
        <w:rPr>
          <w:rFonts w:ascii="Helvetica" w:hAnsi="Helvetica"/>
          <w:b/>
          <w:color w:val="333333"/>
          <w:sz w:val="26"/>
          <w:szCs w:val="26"/>
        </w:rPr>
        <w:t>.</w:t>
      </w:r>
      <w:r w:rsidR="003411B1" w:rsidRPr="006141FC">
        <w:rPr>
          <w:rFonts w:ascii="Helvetica" w:hAnsi="Helvetica"/>
          <w:b/>
          <w:color w:val="333333"/>
          <w:sz w:val="26"/>
          <w:szCs w:val="26"/>
        </w:rPr>
        <w:t xml:space="preserve"> </w:t>
      </w:r>
      <w:r w:rsidRPr="006141FC">
        <w:rPr>
          <w:rFonts w:ascii="Helvetica" w:hAnsi="Helvetica"/>
          <w:b/>
          <w:color w:val="333333"/>
          <w:sz w:val="26"/>
          <w:szCs w:val="26"/>
        </w:rPr>
        <w:t>A network of specialist practitioners and researchers supports the company. They are engaged to work on specific initiatives and projects, as the opportunities arise.</w:t>
      </w:r>
    </w:p>
    <w:p w14:paraId="106B56E3" w14:textId="1CC10D43" w:rsidR="004F1C4F" w:rsidRDefault="00930E54" w:rsidP="00A52231">
      <w:pPr>
        <w:rPr>
          <w:b/>
          <w:sz w:val="40"/>
          <w:szCs w:val="40"/>
        </w:rPr>
      </w:pPr>
      <w:r>
        <w:rPr>
          <w:b/>
          <w:sz w:val="40"/>
          <w:szCs w:val="40"/>
        </w:rPr>
        <w:t>We are infusing these ideas into our collaborations</w:t>
      </w:r>
      <w:r w:rsidR="00B25307">
        <w:rPr>
          <w:b/>
          <w:sz w:val="40"/>
          <w:szCs w:val="40"/>
        </w:rPr>
        <w:t>:</w:t>
      </w:r>
    </w:p>
    <w:p w14:paraId="71CEDB00" w14:textId="00F102D5" w:rsidR="00B25307" w:rsidRPr="004F1C4F" w:rsidRDefault="00B25307" w:rsidP="00A52231">
      <w:pPr>
        <w:rPr>
          <w:b/>
          <w:sz w:val="40"/>
          <w:szCs w:val="40"/>
        </w:rPr>
      </w:pPr>
      <w:r>
        <w:rPr>
          <w:b/>
          <w:sz w:val="40"/>
          <w:szCs w:val="40"/>
        </w:rPr>
        <w:t>Takes @ Home Project, Erasmus +</w:t>
      </w:r>
      <w:r w:rsidR="00624924">
        <w:rPr>
          <w:b/>
          <w:sz w:val="40"/>
          <w:szCs w:val="40"/>
        </w:rPr>
        <w:t xml:space="preserve">, </w:t>
      </w:r>
      <w:r w:rsidR="00624924">
        <w:rPr>
          <w:sz w:val="40"/>
          <w:szCs w:val="40"/>
        </w:rPr>
        <w:t xml:space="preserve">The </w:t>
      </w:r>
      <w:r w:rsidR="00961EA1">
        <w:rPr>
          <w:sz w:val="40"/>
          <w:szCs w:val="40"/>
        </w:rPr>
        <w:t xml:space="preserve">role of the family in the </w:t>
      </w:r>
      <w:r w:rsidR="00624924">
        <w:rPr>
          <w:sz w:val="40"/>
          <w:szCs w:val="40"/>
        </w:rPr>
        <w:t>acquisition of host country languages</w:t>
      </w:r>
    </w:p>
    <w:p w14:paraId="3348DDFD" w14:textId="45682D31" w:rsidR="00D36830" w:rsidRPr="00624924" w:rsidRDefault="00F53C0A" w:rsidP="00A52231">
      <w:pPr>
        <w:rPr>
          <w:sz w:val="40"/>
          <w:szCs w:val="40"/>
        </w:rPr>
      </w:pPr>
      <w:r>
        <w:rPr>
          <w:b/>
          <w:sz w:val="40"/>
          <w:szCs w:val="40"/>
        </w:rPr>
        <w:lastRenderedPageBreak/>
        <w:t>The WHY Project</w:t>
      </w:r>
      <w:r w:rsidR="00A447FA">
        <w:rPr>
          <w:b/>
          <w:sz w:val="40"/>
          <w:szCs w:val="40"/>
        </w:rPr>
        <w:t>, Erasmus+</w:t>
      </w:r>
      <w:r w:rsidR="00624924">
        <w:rPr>
          <w:b/>
          <w:sz w:val="40"/>
          <w:szCs w:val="40"/>
        </w:rPr>
        <w:t xml:space="preserve">, </w:t>
      </w:r>
      <w:r w:rsidR="00624924">
        <w:rPr>
          <w:sz w:val="40"/>
          <w:szCs w:val="40"/>
        </w:rPr>
        <w:t>Supporting democratic participation</w:t>
      </w:r>
      <w:r w:rsidR="00BE1674">
        <w:rPr>
          <w:sz w:val="40"/>
          <w:szCs w:val="40"/>
        </w:rPr>
        <w:t xml:space="preserve"> of margina</w:t>
      </w:r>
      <w:r w:rsidR="00CC67A2">
        <w:rPr>
          <w:sz w:val="40"/>
          <w:szCs w:val="40"/>
        </w:rPr>
        <w:t>lised young people</w:t>
      </w:r>
      <w:r w:rsidR="00624924">
        <w:rPr>
          <w:sz w:val="40"/>
          <w:szCs w:val="40"/>
        </w:rPr>
        <w:t xml:space="preserve"> </w:t>
      </w:r>
    </w:p>
    <w:p w14:paraId="4ABE4836" w14:textId="2975C02B" w:rsidR="00B25307" w:rsidRDefault="00B25307" w:rsidP="00A52231">
      <w:pPr>
        <w:rPr>
          <w:sz w:val="40"/>
          <w:szCs w:val="40"/>
        </w:rPr>
      </w:pPr>
      <w:r>
        <w:rPr>
          <w:b/>
          <w:sz w:val="40"/>
          <w:szCs w:val="40"/>
        </w:rPr>
        <w:t>SIMRA II, AMIF</w:t>
      </w:r>
      <w:r w:rsidR="00624924">
        <w:rPr>
          <w:b/>
          <w:sz w:val="40"/>
          <w:szCs w:val="40"/>
        </w:rPr>
        <w:t xml:space="preserve">, </w:t>
      </w:r>
      <w:r w:rsidR="00624924" w:rsidRPr="00624924">
        <w:rPr>
          <w:sz w:val="40"/>
          <w:szCs w:val="40"/>
        </w:rPr>
        <w:t xml:space="preserve">Supporting the integration of </w:t>
      </w:r>
      <w:r w:rsidR="00624924">
        <w:rPr>
          <w:sz w:val="40"/>
          <w:szCs w:val="40"/>
        </w:rPr>
        <w:t>women &amp; girl refugees and migrants</w:t>
      </w:r>
    </w:p>
    <w:p w14:paraId="4CD52EEB" w14:textId="1BEB1F05" w:rsidR="00624924" w:rsidRPr="00624924" w:rsidRDefault="00624924" w:rsidP="00A52231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Safe Project, Erasmus +, </w:t>
      </w:r>
      <w:r w:rsidR="00130E30">
        <w:rPr>
          <w:sz w:val="40"/>
          <w:szCs w:val="40"/>
        </w:rPr>
        <w:t xml:space="preserve">with </w:t>
      </w:r>
      <w:r w:rsidR="00130E30" w:rsidRPr="00130E30">
        <w:rPr>
          <w:sz w:val="40"/>
          <w:szCs w:val="40"/>
        </w:rPr>
        <w:t xml:space="preserve">University of York, </w:t>
      </w:r>
      <w:r w:rsidRPr="00130E30">
        <w:rPr>
          <w:sz w:val="40"/>
          <w:szCs w:val="40"/>
        </w:rPr>
        <w:t>evaluating</w:t>
      </w:r>
      <w:r>
        <w:rPr>
          <w:sz w:val="40"/>
          <w:szCs w:val="40"/>
        </w:rPr>
        <w:t xml:space="preserve"> an Unaccompanied minors project for the British Red Cross.</w:t>
      </w:r>
    </w:p>
    <w:p w14:paraId="4A427202" w14:textId="1A3ED461" w:rsidR="002E4769" w:rsidRPr="003610E9" w:rsidRDefault="00D36830" w:rsidP="00A52231">
      <w:pPr>
        <w:rPr>
          <w:sz w:val="40"/>
          <w:szCs w:val="40"/>
        </w:rPr>
      </w:pPr>
      <w:r>
        <w:rPr>
          <w:b/>
          <w:sz w:val="40"/>
          <w:szCs w:val="40"/>
        </w:rPr>
        <w:t>Citizen 2020</w:t>
      </w:r>
      <w:r w:rsidR="00A447FA">
        <w:rPr>
          <w:b/>
          <w:sz w:val="40"/>
          <w:szCs w:val="40"/>
        </w:rPr>
        <w:t>, Near Neighbours</w:t>
      </w:r>
      <w:r w:rsidR="005B7801">
        <w:rPr>
          <w:b/>
          <w:sz w:val="40"/>
          <w:szCs w:val="40"/>
        </w:rPr>
        <w:t xml:space="preserve"> Fund,</w:t>
      </w:r>
      <w:r w:rsidR="002E4769">
        <w:rPr>
          <w:b/>
          <w:sz w:val="40"/>
          <w:szCs w:val="40"/>
        </w:rPr>
        <w:t xml:space="preserve"> </w:t>
      </w:r>
      <w:r w:rsidR="00AF6BC3" w:rsidRPr="00AF6BC3">
        <w:rPr>
          <w:sz w:val="40"/>
          <w:szCs w:val="40"/>
        </w:rPr>
        <w:t>with Artification</w:t>
      </w:r>
      <w:r w:rsidR="00AF6BC3">
        <w:rPr>
          <w:sz w:val="40"/>
          <w:szCs w:val="40"/>
        </w:rPr>
        <w:t xml:space="preserve">, to </w:t>
      </w:r>
      <w:r w:rsidR="00AF6BC3">
        <w:rPr>
          <w:sz w:val="40"/>
          <w:szCs w:val="40"/>
          <w:lang w:val="en-US"/>
        </w:rPr>
        <w:t>d</w:t>
      </w:r>
      <w:r w:rsidR="003610E9" w:rsidRPr="00AF6BC3">
        <w:rPr>
          <w:sz w:val="40"/>
          <w:szCs w:val="40"/>
          <w:lang w:val="en-US"/>
        </w:rPr>
        <w:t>evelop</w:t>
      </w:r>
      <w:r w:rsidR="003610E9" w:rsidRPr="003610E9">
        <w:rPr>
          <w:sz w:val="40"/>
          <w:szCs w:val="40"/>
          <w:lang w:val="en-US"/>
        </w:rPr>
        <w:t xml:space="preserve"> </w:t>
      </w:r>
      <w:r w:rsidR="003610E9" w:rsidRPr="003610E9">
        <w:rPr>
          <w:bCs/>
          <w:sz w:val="40"/>
          <w:szCs w:val="40"/>
          <w:lang w:val="en-US"/>
        </w:rPr>
        <w:t xml:space="preserve">social interaction </w:t>
      </w:r>
      <w:r w:rsidR="003610E9" w:rsidRPr="003610E9">
        <w:rPr>
          <w:sz w:val="40"/>
          <w:szCs w:val="40"/>
          <w:lang w:val="en-US"/>
        </w:rPr>
        <w:t>between residents</w:t>
      </w:r>
      <w:r w:rsidR="00D47473">
        <w:rPr>
          <w:sz w:val="40"/>
          <w:szCs w:val="40"/>
          <w:lang w:val="en-US"/>
        </w:rPr>
        <w:t>;</w:t>
      </w:r>
      <w:r w:rsidR="003610E9">
        <w:rPr>
          <w:sz w:val="40"/>
          <w:szCs w:val="40"/>
          <w:lang w:val="en-US"/>
        </w:rPr>
        <w:t xml:space="preserve"> e</w:t>
      </w:r>
      <w:r w:rsidR="003610E9" w:rsidRPr="003610E9">
        <w:rPr>
          <w:sz w:val="40"/>
          <w:szCs w:val="40"/>
          <w:lang w:val="en-US"/>
        </w:rPr>
        <w:t>nhance intercultural and inter-religious dialogue</w:t>
      </w:r>
      <w:r w:rsidR="00D47473">
        <w:rPr>
          <w:sz w:val="40"/>
          <w:szCs w:val="40"/>
          <w:lang w:val="en-US"/>
        </w:rPr>
        <w:t>;</w:t>
      </w:r>
      <w:r w:rsidR="003610E9" w:rsidRPr="003610E9">
        <w:rPr>
          <w:sz w:val="40"/>
          <w:szCs w:val="40"/>
          <w:lang w:val="en-US"/>
        </w:rPr>
        <w:t xml:space="preserve"> develop </w:t>
      </w:r>
      <w:r w:rsidR="003610E9" w:rsidRPr="003610E9">
        <w:rPr>
          <w:bCs/>
          <w:sz w:val="40"/>
          <w:szCs w:val="40"/>
          <w:lang w:val="en-US"/>
        </w:rPr>
        <w:t xml:space="preserve">social action </w:t>
      </w:r>
      <w:r w:rsidR="003610E9" w:rsidRPr="003610E9">
        <w:rPr>
          <w:sz w:val="40"/>
          <w:szCs w:val="40"/>
          <w:lang w:val="en-US"/>
        </w:rPr>
        <w:t>through creative, sustainable practices and structures for communities to co-create their future.</w:t>
      </w:r>
    </w:p>
    <w:p w14:paraId="140D7B9F" w14:textId="1AFAA010" w:rsidR="005B7801" w:rsidRPr="00C54D4E" w:rsidRDefault="005B7801" w:rsidP="00A52231">
      <w:pPr>
        <w:rPr>
          <w:sz w:val="40"/>
          <w:szCs w:val="40"/>
        </w:rPr>
      </w:pPr>
      <w:r>
        <w:rPr>
          <w:b/>
          <w:sz w:val="40"/>
          <w:szCs w:val="40"/>
        </w:rPr>
        <w:t xml:space="preserve">Delivering community </w:t>
      </w:r>
      <w:proofErr w:type="spellStart"/>
      <w:r>
        <w:rPr>
          <w:b/>
          <w:sz w:val="40"/>
          <w:szCs w:val="40"/>
        </w:rPr>
        <w:t>activitist</w:t>
      </w:r>
      <w:proofErr w:type="spellEnd"/>
      <w:r>
        <w:rPr>
          <w:b/>
          <w:sz w:val="40"/>
          <w:szCs w:val="40"/>
        </w:rPr>
        <w:t xml:space="preserve"> training</w:t>
      </w:r>
      <w:r w:rsidR="002563E5">
        <w:rPr>
          <w:b/>
          <w:sz w:val="40"/>
          <w:szCs w:val="40"/>
        </w:rPr>
        <w:t xml:space="preserve">, </w:t>
      </w:r>
      <w:r w:rsidR="001A07E1">
        <w:rPr>
          <w:b/>
          <w:sz w:val="40"/>
          <w:szCs w:val="40"/>
        </w:rPr>
        <w:t xml:space="preserve">John Lyons </w:t>
      </w:r>
      <w:r w:rsidR="00C54D4E">
        <w:rPr>
          <w:b/>
          <w:sz w:val="40"/>
          <w:szCs w:val="40"/>
        </w:rPr>
        <w:t>Fund</w:t>
      </w:r>
      <w:r w:rsidR="00C54D4E" w:rsidRPr="00C54D4E">
        <w:rPr>
          <w:sz w:val="40"/>
          <w:szCs w:val="40"/>
        </w:rPr>
        <w:t xml:space="preserve">, </w:t>
      </w:r>
      <w:r w:rsidR="00807C76">
        <w:rPr>
          <w:sz w:val="40"/>
          <w:szCs w:val="40"/>
        </w:rPr>
        <w:t xml:space="preserve">with Artification, </w:t>
      </w:r>
      <w:r w:rsidR="00C54D4E" w:rsidRPr="00C54D4E">
        <w:rPr>
          <w:sz w:val="40"/>
          <w:szCs w:val="40"/>
        </w:rPr>
        <w:t xml:space="preserve">training </w:t>
      </w:r>
      <w:r w:rsidR="00AF6BC3">
        <w:rPr>
          <w:sz w:val="40"/>
          <w:szCs w:val="40"/>
        </w:rPr>
        <w:t xml:space="preserve">on </w:t>
      </w:r>
      <w:r w:rsidR="00B01CD5">
        <w:rPr>
          <w:sz w:val="40"/>
          <w:szCs w:val="40"/>
        </w:rPr>
        <w:t xml:space="preserve">belonging </w:t>
      </w:r>
      <w:r w:rsidR="00AF6BC3">
        <w:rPr>
          <w:sz w:val="40"/>
          <w:szCs w:val="40"/>
        </w:rPr>
        <w:t>and</w:t>
      </w:r>
      <w:r w:rsidR="009E7945">
        <w:rPr>
          <w:sz w:val="40"/>
          <w:szCs w:val="40"/>
        </w:rPr>
        <w:t xml:space="preserve"> identity</w:t>
      </w:r>
      <w:r w:rsidR="00B01CD5">
        <w:rPr>
          <w:sz w:val="40"/>
          <w:szCs w:val="40"/>
        </w:rPr>
        <w:t xml:space="preserve"> &amp;</w:t>
      </w:r>
      <w:r w:rsidR="00AF6BC3">
        <w:rPr>
          <w:sz w:val="40"/>
          <w:szCs w:val="40"/>
        </w:rPr>
        <w:t xml:space="preserve"> </w:t>
      </w:r>
      <w:r w:rsidR="00C54D4E" w:rsidRPr="00C54D4E">
        <w:rPr>
          <w:sz w:val="40"/>
          <w:szCs w:val="40"/>
        </w:rPr>
        <w:t>to schools, youth clubs, families and community groups</w:t>
      </w:r>
    </w:p>
    <w:p w14:paraId="003C13F8" w14:textId="5C02CBF5" w:rsidR="005B7801" w:rsidRPr="00C54D4E" w:rsidRDefault="005B7801" w:rsidP="00A52231">
      <w:pPr>
        <w:rPr>
          <w:sz w:val="40"/>
          <w:szCs w:val="40"/>
        </w:rPr>
      </w:pPr>
      <w:r>
        <w:rPr>
          <w:b/>
          <w:sz w:val="40"/>
          <w:szCs w:val="40"/>
        </w:rPr>
        <w:t>Delivering professional mentor training</w:t>
      </w:r>
      <w:r w:rsidR="00C54D4E">
        <w:rPr>
          <w:b/>
          <w:sz w:val="40"/>
          <w:szCs w:val="40"/>
        </w:rPr>
        <w:t xml:space="preserve">, </w:t>
      </w:r>
      <w:r w:rsidR="004A3AF6">
        <w:rPr>
          <w:sz w:val="40"/>
          <w:szCs w:val="40"/>
        </w:rPr>
        <w:t xml:space="preserve">commissioned by schools, Pupil Referral Units, Youth Services: e.g. City of </w:t>
      </w:r>
      <w:proofErr w:type="spellStart"/>
      <w:r w:rsidR="004A3AF6">
        <w:rPr>
          <w:sz w:val="40"/>
          <w:szCs w:val="40"/>
        </w:rPr>
        <w:t>Lublijana</w:t>
      </w:r>
      <w:proofErr w:type="spellEnd"/>
      <w:r w:rsidR="004A3AF6">
        <w:rPr>
          <w:sz w:val="40"/>
          <w:szCs w:val="40"/>
        </w:rPr>
        <w:t xml:space="preserve"> Youth Service, Slovenia</w:t>
      </w:r>
    </w:p>
    <w:p w14:paraId="53EF3FA5" w14:textId="65BC6538" w:rsidR="004F1C4F" w:rsidRDefault="00CF00BD" w:rsidP="00A52231">
      <w:pPr>
        <w:rPr>
          <w:sz w:val="40"/>
          <w:szCs w:val="40"/>
        </w:rPr>
      </w:pPr>
      <w:r>
        <w:rPr>
          <w:b/>
          <w:sz w:val="40"/>
          <w:szCs w:val="40"/>
        </w:rPr>
        <w:t xml:space="preserve">Devising &amp; </w:t>
      </w:r>
      <w:r w:rsidR="005B7801">
        <w:rPr>
          <w:b/>
          <w:sz w:val="40"/>
          <w:szCs w:val="40"/>
        </w:rPr>
        <w:t xml:space="preserve">Delivering professional </w:t>
      </w:r>
      <w:r>
        <w:rPr>
          <w:b/>
          <w:sz w:val="40"/>
          <w:szCs w:val="40"/>
        </w:rPr>
        <w:t>psychotherapy t</w:t>
      </w:r>
      <w:r w:rsidR="005B7801">
        <w:rPr>
          <w:b/>
          <w:sz w:val="40"/>
          <w:szCs w:val="40"/>
        </w:rPr>
        <w:t>raining</w:t>
      </w:r>
      <w:r>
        <w:rPr>
          <w:b/>
          <w:sz w:val="40"/>
          <w:szCs w:val="40"/>
        </w:rPr>
        <w:t>:</w:t>
      </w:r>
      <w:r w:rsidR="00355862">
        <w:rPr>
          <w:b/>
          <w:sz w:val="40"/>
          <w:szCs w:val="40"/>
        </w:rPr>
        <w:t xml:space="preserve"> </w:t>
      </w:r>
      <w:r w:rsidR="00355862">
        <w:rPr>
          <w:sz w:val="40"/>
          <w:szCs w:val="40"/>
        </w:rPr>
        <w:t>w</w:t>
      </w:r>
      <w:r>
        <w:rPr>
          <w:sz w:val="40"/>
          <w:szCs w:val="40"/>
        </w:rPr>
        <w:t>ith ‘</w:t>
      </w:r>
      <w:proofErr w:type="spellStart"/>
      <w:r>
        <w:rPr>
          <w:sz w:val="40"/>
          <w:szCs w:val="40"/>
        </w:rPr>
        <w:t>Terapia</w:t>
      </w:r>
      <w:proofErr w:type="spellEnd"/>
      <w:r>
        <w:rPr>
          <w:sz w:val="40"/>
          <w:szCs w:val="40"/>
        </w:rPr>
        <w:t>’, MA in Psychotherapy</w:t>
      </w:r>
      <w:r w:rsidR="00355862">
        <w:rPr>
          <w:sz w:val="40"/>
          <w:szCs w:val="40"/>
        </w:rPr>
        <w:t>; w</w:t>
      </w:r>
      <w:r>
        <w:rPr>
          <w:sz w:val="40"/>
          <w:szCs w:val="40"/>
        </w:rPr>
        <w:t xml:space="preserve">ith The </w:t>
      </w:r>
      <w:proofErr w:type="spellStart"/>
      <w:r>
        <w:rPr>
          <w:sz w:val="40"/>
          <w:szCs w:val="40"/>
        </w:rPr>
        <w:t>Caspari</w:t>
      </w:r>
      <w:proofErr w:type="spellEnd"/>
      <w:r>
        <w:rPr>
          <w:sz w:val="40"/>
          <w:szCs w:val="40"/>
        </w:rPr>
        <w:t xml:space="preserve"> Foundation, MA in Educational Psychotherapy</w:t>
      </w:r>
      <w:r w:rsidR="002311E2">
        <w:rPr>
          <w:sz w:val="40"/>
          <w:szCs w:val="40"/>
        </w:rPr>
        <w:t>.</w:t>
      </w:r>
      <w:r w:rsidR="004A3AF6">
        <w:rPr>
          <w:sz w:val="40"/>
          <w:szCs w:val="40"/>
        </w:rPr>
        <w:t xml:space="preserve"> </w:t>
      </w:r>
    </w:p>
    <w:p w14:paraId="7CB0B2A5" w14:textId="77777777" w:rsidR="00A8740A" w:rsidRDefault="00A8740A" w:rsidP="00A52231">
      <w:pPr>
        <w:rPr>
          <w:sz w:val="40"/>
          <w:szCs w:val="40"/>
        </w:rPr>
      </w:pPr>
    </w:p>
    <w:p w14:paraId="1C698F22" w14:textId="07F0E660" w:rsidR="004F1C4F" w:rsidRDefault="004F1C4F" w:rsidP="00A52231">
      <w:pPr>
        <w:rPr>
          <w:sz w:val="40"/>
          <w:szCs w:val="40"/>
        </w:rPr>
      </w:pPr>
      <w:r>
        <w:rPr>
          <w:sz w:val="40"/>
          <w:szCs w:val="40"/>
        </w:rPr>
        <w:t xml:space="preserve">Please get in touch: Brian De Lord, Double Helix Resources, </w:t>
      </w:r>
    </w:p>
    <w:p w14:paraId="47292363" w14:textId="07A65A45" w:rsidR="00350B86" w:rsidRPr="00350B86" w:rsidRDefault="004F1C4F" w:rsidP="00A52231">
      <w:r>
        <w:rPr>
          <w:sz w:val="40"/>
          <w:szCs w:val="40"/>
        </w:rPr>
        <w:t xml:space="preserve">                                    </w:t>
      </w:r>
      <w:hyperlink r:id="rId9" w:history="1">
        <w:r w:rsidRPr="00D652D1">
          <w:rPr>
            <w:rStyle w:val="Hyperlink"/>
            <w:sz w:val="40"/>
            <w:szCs w:val="40"/>
          </w:rPr>
          <w:t>bdelord@double-helix.org.uk</w:t>
        </w:r>
      </w:hyperlink>
      <w:r>
        <w:rPr>
          <w:sz w:val="40"/>
          <w:szCs w:val="40"/>
        </w:rPr>
        <w:t xml:space="preserve"> </w:t>
      </w:r>
      <w:bookmarkStart w:id="0" w:name="_GoBack"/>
      <w:bookmarkEnd w:id="0"/>
    </w:p>
    <w:sectPr w:rsidR="00350B86" w:rsidRPr="00350B86" w:rsidSect="00D54B9F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53EE44" w14:textId="77777777" w:rsidR="004538A7" w:rsidRDefault="004538A7" w:rsidP="003E29E3">
      <w:r>
        <w:separator/>
      </w:r>
    </w:p>
  </w:endnote>
  <w:endnote w:type="continuationSeparator" w:id="0">
    <w:p w14:paraId="5595F456" w14:textId="77777777" w:rsidR="004538A7" w:rsidRDefault="004538A7" w:rsidP="003E2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C64E7B" w14:textId="77777777" w:rsidR="004538A7" w:rsidRDefault="004538A7" w:rsidP="003E29E3">
      <w:r>
        <w:separator/>
      </w:r>
    </w:p>
  </w:footnote>
  <w:footnote w:type="continuationSeparator" w:id="0">
    <w:p w14:paraId="469798F8" w14:textId="77777777" w:rsidR="004538A7" w:rsidRDefault="004538A7" w:rsidP="003E29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4F1C5B"/>
    <w:multiLevelType w:val="hybridMultilevel"/>
    <w:tmpl w:val="EC3092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3373BD"/>
    <w:multiLevelType w:val="hybridMultilevel"/>
    <w:tmpl w:val="C44AE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B9F"/>
    <w:rsid w:val="00050789"/>
    <w:rsid w:val="00066EBB"/>
    <w:rsid w:val="00077C86"/>
    <w:rsid w:val="00113F49"/>
    <w:rsid w:val="00130E30"/>
    <w:rsid w:val="001500F4"/>
    <w:rsid w:val="001A07E1"/>
    <w:rsid w:val="001D7886"/>
    <w:rsid w:val="002311E2"/>
    <w:rsid w:val="00233A56"/>
    <w:rsid w:val="00240E58"/>
    <w:rsid w:val="002563E5"/>
    <w:rsid w:val="002E4769"/>
    <w:rsid w:val="002F02DE"/>
    <w:rsid w:val="00311D4D"/>
    <w:rsid w:val="003411B1"/>
    <w:rsid w:val="00350B86"/>
    <w:rsid w:val="00355862"/>
    <w:rsid w:val="003610E9"/>
    <w:rsid w:val="003E29E3"/>
    <w:rsid w:val="004538A7"/>
    <w:rsid w:val="00484A37"/>
    <w:rsid w:val="004900C3"/>
    <w:rsid w:val="004A3AF6"/>
    <w:rsid w:val="004B64C8"/>
    <w:rsid w:val="004F1C4F"/>
    <w:rsid w:val="00536340"/>
    <w:rsid w:val="005B2661"/>
    <w:rsid w:val="005B75E6"/>
    <w:rsid w:val="005B7801"/>
    <w:rsid w:val="006141FC"/>
    <w:rsid w:val="00617E3E"/>
    <w:rsid w:val="00624924"/>
    <w:rsid w:val="00662CCC"/>
    <w:rsid w:val="007E45DC"/>
    <w:rsid w:val="00807C76"/>
    <w:rsid w:val="00833AC4"/>
    <w:rsid w:val="0086684E"/>
    <w:rsid w:val="00930E54"/>
    <w:rsid w:val="00961EA1"/>
    <w:rsid w:val="009B5EC3"/>
    <w:rsid w:val="009E7945"/>
    <w:rsid w:val="00A32E54"/>
    <w:rsid w:val="00A447FA"/>
    <w:rsid w:val="00A44BFA"/>
    <w:rsid w:val="00A52231"/>
    <w:rsid w:val="00A60C1D"/>
    <w:rsid w:val="00A84F68"/>
    <w:rsid w:val="00A8740A"/>
    <w:rsid w:val="00AA392D"/>
    <w:rsid w:val="00AF6BC3"/>
    <w:rsid w:val="00B01CD5"/>
    <w:rsid w:val="00B25307"/>
    <w:rsid w:val="00B25400"/>
    <w:rsid w:val="00B36E62"/>
    <w:rsid w:val="00BE1674"/>
    <w:rsid w:val="00C54D4E"/>
    <w:rsid w:val="00CC67A2"/>
    <w:rsid w:val="00CF00BD"/>
    <w:rsid w:val="00D05859"/>
    <w:rsid w:val="00D36830"/>
    <w:rsid w:val="00D47473"/>
    <w:rsid w:val="00D54B9F"/>
    <w:rsid w:val="00D836A1"/>
    <w:rsid w:val="00DD70E2"/>
    <w:rsid w:val="00E67B6B"/>
    <w:rsid w:val="00ED3D1B"/>
    <w:rsid w:val="00F27DAD"/>
    <w:rsid w:val="00F53C0A"/>
    <w:rsid w:val="00FB4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D652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E29E3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E29E3"/>
  </w:style>
  <w:style w:type="paragraph" w:styleId="Voettekst">
    <w:name w:val="footer"/>
    <w:basedOn w:val="Standaard"/>
    <w:link w:val="VoettekstChar"/>
    <w:uiPriority w:val="99"/>
    <w:unhideWhenUsed/>
    <w:rsid w:val="003E29E3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E29E3"/>
  </w:style>
  <w:style w:type="paragraph" w:customStyle="1" w:styleId="p1">
    <w:name w:val="p1"/>
    <w:basedOn w:val="Standaard"/>
    <w:rsid w:val="00A447FA"/>
    <w:rPr>
      <w:rFonts w:ascii="Palatino Linotype" w:eastAsiaTheme="minorEastAsia" w:hAnsi="Palatino Linotype" w:cs="Times New Roman"/>
      <w:sz w:val="17"/>
      <w:szCs w:val="17"/>
      <w:lang w:val="en-US"/>
    </w:rPr>
  </w:style>
  <w:style w:type="character" w:customStyle="1" w:styleId="apple-converted-space">
    <w:name w:val="apple-converted-space"/>
    <w:basedOn w:val="Standaardalinea-lettertype"/>
    <w:rsid w:val="00A447FA"/>
  </w:style>
  <w:style w:type="paragraph" w:styleId="Normaalweb">
    <w:name w:val="Normal (Web)"/>
    <w:basedOn w:val="Standaard"/>
    <w:uiPriority w:val="99"/>
    <w:semiHidden/>
    <w:unhideWhenUsed/>
    <w:rsid w:val="00B25307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paragraph" w:styleId="Lijstalinea">
    <w:name w:val="List Paragraph"/>
    <w:basedOn w:val="Standaard"/>
    <w:uiPriority w:val="34"/>
    <w:qFormat/>
    <w:rsid w:val="003610E9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4F1C4F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36E62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36E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24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bdelord@double-helix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CA0DBC6C</Template>
  <TotalTime>0</TotalTime>
  <Pages>2</Pages>
  <Words>320</Words>
  <Characters>1864</Characters>
  <Application>Microsoft Office Word</Application>
  <DocSecurity>4</DocSecurity>
  <Lines>36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Keijzer R. (René)</cp:lastModifiedBy>
  <cp:revision>2</cp:revision>
  <cp:lastPrinted>2019-01-22T12:48:00Z</cp:lastPrinted>
  <dcterms:created xsi:type="dcterms:W3CDTF">2019-11-18T10:41:00Z</dcterms:created>
  <dcterms:modified xsi:type="dcterms:W3CDTF">2019-11-18T10:41:00Z</dcterms:modified>
</cp:coreProperties>
</file>